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B2" w:rsidRDefault="006B18B2" w:rsidP="006B18B2">
      <w:pPr>
        <w:rPr>
          <w:b/>
        </w:rPr>
      </w:pPr>
      <w:r>
        <w:rPr>
          <w:b/>
        </w:rPr>
        <w:t xml:space="preserve">                                                 PRZEDMIOTOWY SYSTEM OCENIANIA Z GEOGRAFII</w:t>
      </w:r>
    </w:p>
    <w:p w:rsidR="006B18B2" w:rsidRDefault="006B18B2" w:rsidP="006B18B2"/>
    <w:p w:rsidR="006B18B2" w:rsidRDefault="006B18B2" w:rsidP="006B18B2">
      <w:r>
        <w:t xml:space="preserve">NAUCZYCIELE : mgr Alicja </w:t>
      </w:r>
      <w:proofErr w:type="spellStart"/>
      <w:r>
        <w:t>Putek</w:t>
      </w:r>
      <w:proofErr w:type="spellEnd"/>
      <w:r>
        <w:t xml:space="preserve"> , mgr Mariusz Sieczko</w:t>
      </w:r>
    </w:p>
    <w:p w:rsidR="006B18B2" w:rsidRDefault="006B18B2" w:rsidP="006B18B2">
      <w:pPr>
        <w:pStyle w:val="Akapitzlist"/>
        <w:numPr>
          <w:ilvl w:val="0"/>
          <w:numId w:val="1"/>
        </w:numPr>
        <w:rPr>
          <w:b/>
          <w:u w:val="single"/>
          <w:lang w:val="pl-PL"/>
        </w:rPr>
      </w:pPr>
      <w:r>
        <w:rPr>
          <w:b/>
          <w:u w:val="single"/>
          <w:lang w:val="pl-PL"/>
        </w:rPr>
        <w:t>W czasie kształcenia geograficznego w LO uczeń powinien osiągnąć następujące umiejętności: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posługiwanie się ze zrozumieniem terminologią geograficzną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rozszerzenie wiedzy z zakresu funkcjonowania systemu przyroda - człowiek - gospodarka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gromadzenie, analizowanie i prezentowanie wiedzy geograficznej pochodzącej z różnych   źródeł (map, tabel, diagramów danych statystycznych, słownika geograficznego itp.)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interpretowanie aktualnych zdarzeń i procesów zachodzących na kuli ziemskiej (wyjaśnianie, ocenianie)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przewidywanie zmian zachodzących w skali globalnej, regionalnej i lokalnej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posługiwanie się wiedzą geograficzną w życiu codziennym.</w:t>
      </w:r>
    </w:p>
    <w:p w:rsidR="006B18B2" w:rsidRDefault="006B18B2" w:rsidP="006B18B2">
      <w:pPr>
        <w:pStyle w:val="Akapitzlist"/>
        <w:rPr>
          <w:lang w:val="pl-PL"/>
        </w:rPr>
      </w:pPr>
    </w:p>
    <w:p w:rsidR="006B18B2" w:rsidRDefault="006B18B2" w:rsidP="006B18B2">
      <w:pPr>
        <w:pStyle w:val="Akapitzlist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Uczniowie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otrzymują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oceny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za</w:t>
      </w:r>
      <w:proofErr w:type="spellEnd"/>
      <w:r>
        <w:rPr>
          <w:b/>
          <w:u w:val="single"/>
        </w:rPr>
        <w:t>: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orientację na mapie (atlas mapa ścienna, mapa konturowa); czytanie map tematycznych, fizycznych, geologicznych, klimatycznych i innych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prezentację dłuższych wypowiedzi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udział w dyskusji na lekcji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interpretację danych statystycznych, diagramów, tabel, schematów, obrazów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prezentowanie na lekcji twórczych pomysłów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pisemne zadania testowe, sprawdziany, kartkówki, prace domowe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samodzielne opracowywanie zagadnień problemowych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przygotowanie materiału do nowej lekcji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zajęcie wyróżnionych miejsc w konkursach i olimpiadach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wypełnianie zadań w zeszycie przedmiotowym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orientowanie się w aktualnej sytuacji na świecie i w Polsce (gospodarczej, politycznej, ekologicznej)</w:t>
      </w:r>
    </w:p>
    <w:p w:rsidR="006B18B2" w:rsidRDefault="006B18B2" w:rsidP="006B18B2">
      <w:pPr>
        <w:pStyle w:val="Akapitzlist"/>
        <w:rPr>
          <w:lang w:val="pl-PL"/>
        </w:rPr>
      </w:pPr>
    </w:p>
    <w:p w:rsidR="006B18B2" w:rsidRDefault="006B18B2" w:rsidP="006B18B2">
      <w:pPr>
        <w:pStyle w:val="Akapitzlist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Cele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oceniania</w:t>
      </w:r>
      <w:proofErr w:type="spellEnd"/>
      <w:r>
        <w:rPr>
          <w:b/>
          <w:u w:val="single"/>
        </w:rPr>
        <w:t>: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wdrażanie do systematycznej pracy i samooceny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określenie stopnia opanowania wiedzy teoretycznej i praktycznej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wspieranie kariery uczniów i ich motywowanie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oddziaływanie na uczniów najzdolniejszych, ale także słabych oraz przeciętnych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- dostarczenie nauczycielom informacji o poziomie osiągnięć edukacyjnych i postępach w tym zakresie</w:t>
      </w:r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 xml:space="preserve">- ustalenie oceny śródrocznej i </w:t>
      </w:r>
      <w:proofErr w:type="spellStart"/>
      <w:r>
        <w:rPr>
          <w:lang w:val="pl-PL"/>
        </w:rPr>
        <w:t>końcoworocznej</w:t>
      </w:r>
      <w:proofErr w:type="spellEnd"/>
      <w:r>
        <w:rPr>
          <w:lang w:val="pl-PL"/>
        </w:rPr>
        <w:t>.</w:t>
      </w:r>
    </w:p>
    <w:p w:rsidR="006B18B2" w:rsidRDefault="006B18B2" w:rsidP="006B18B2">
      <w:pPr>
        <w:pStyle w:val="Akapitzlist"/>
        <w:rPr>
          <w:lang w:val="pl-PL"/>
        </w:rPr>
      </w:pPr>
    </w:p>
    <w:p w:rsidR="006B18B2" w:rsidRDefault="006B18B2" w:rsidP="006B18B2">
      <w:pPr>
        <w:pStyle w:val="Akapitzlist"/>
        <w:numPr>
          <w:ilvl w:val="0"/>
          <w:numId w:val="1"/>
        </w:numPr>
        <w:rPr>
          <w:b/>
          <w:u w:val="single"/>
          <w:lang w:val="pl-PL"/>
        </w:rPr>
      </w:pPr>
      <w:r>
        <w:rPr>
          <w:b/>
          <w:u w:val="single"/>
          <w:lang w:val="pl-PL"/>
        </w:rPr>
        <w:t>Zasady wystawiania ocen i kryteria oceniania:</w:t>
      </w:r>
    </w:p>
    <w:p w:rsidR="006B18B2" w:rsidRDefault="006B18B2" w:rsidP="006B18B2">
      <w:pPr>
        <w:pStyle w:val="Akapitzlist"/>
        <w:numPr>
          <w:ilvl w:val="0"/>
          <w:numId w:val="2"/>
        </w:numPr>
        <w:rPr>
          <w:u w:val="single"/>
          <w:lang w:val="pl-PL"/>
        </w:rPr>
      </w:pPr>
      <w:r>
        <w:rPr>
          <w:u w:val="single"/>
          <w:lang w:val="pl-PL"/>
        </w:rPr>
        <w:t>Wiedzę i umiejętności uczniów można zaklasyfikować do dwóch poziomów:</w:t>
      </w:r>
    </w:p>
    <w:p w:rsidR="006B18B2" w:rsidRDefault="006B18B2" w:rsidP="006B18B2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poziom podstawowy – są to wymagania podstawowe (najbardziej przystępne, najprostsze, niezbędne na wyższych etapach kształcenia, użyteczne w praktyce);</w:t>
      </w:r>
    </w:p>
    <w:p w:rsidR="006B18B2" w:rsidRDefault="006B18B2" w:rsidP="006B18B2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poziom ponadpodstawowy – ocena wyższa niż dostateczna, która obejmuje poziom ponadpodstawowy oraz wykraczający poza program szkolny (dotyczy on umiejętności trudniejszych, bardziej złożonych);</w:t>
      </w:r>
    </w:p>
    <w:p w:rsidR="006B18B2" w:rsidRDefault="006B18B2" w:rsidP="006B18B2">
      <w:pPr>
        <w:pStyle w:val="Akapitzlist"/>
        <w:ind w:left="1080"/>
        <w:rPr>
          <w:u w:val="single"/>
          <w:lang w:val="pl-PL"/>
        </w:rPr>
      </w:pPr>
    </w:p>
    <w:p w:rsidR="006B18B2" w:rsidRDefault="006B18B2" w:rsidP="006B18B2">
      <w:pPr>
        <w:pStyle w:val="Akapitzlist"/>
        <w:numPr>
          <w:ilvl w:val="0"/>
          <w:numId w:val="2"/>
        </w:numPr>
        <w:rPr>
          <w:u w:val="single"/>
          <w:lang w:val="pl-PL"/>
        </w:rPr>
      </w:pPr>
      <w:r>
        <w:rPr>
          <w:u w:val="single"/>
          <w:lang w:val="pl-PL"/>
        </w:rPr>
        <w:lastRenderedPageBreak/>
        <w:t>Przy odpowiedzi ustnej i pisemnej ocenie podlegają:</w:t>
      </w:r>
    </w:p>
    <w:p w:rsidR="006B18B2" w:rsidRDefault="006B18B2" w:rsidP="006B18B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poziom merytoryczny (dobór i zakres treści, wyjaśnianie procesów i zjawisk, stosowanie terminów i nazw geograficznych);</w:t>
      </w:r>
    </w:p>
    <w:p w:rsidR="006B18B2" w:rsidRDefault="006B18B2" w:rsidP="006B18B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poprawność stylistyczna i kultura wypowiedzi.</w:t>
      </w:r>
    </w:p>
    <w:p w:rsidR="006B18B2" w:rsidRDefault="006B18B2" w:rsidP="006B18B2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 Wszystkie formy aktywności ucznia oceniane są w skali stopniowej (1-6)  zgodnie z zasadami zawartymi w WSO:</w:t>
      </w:r>
    </w:p>
    <w:p w:rsidR="006B18B2" w:rsidRDefault="006B18B2" w:rsidP="006B18B2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 Bieżące i śródroczne oceny klasyfikacyjne ucznia z zajęć edukacyjnych ustala się w stopniach według następującej skali:</w:t>
      </w:r>
    </w:p>
    <w:p w:rsidR="006B18B2" w:rsidRDefault="006B18B2" w:rsidP="006B18B2">
      <w:pPr>
        <w:pStyle w:val="Akapitzlist"/>
        <w:ind w:left="1080"/>
        <w:rPr>
          <w:lang w:val="pl-PL"/>
        </w:rPr>
      </w:pPr>
      <w:r>
        <w:rPr>
          <w:lang w:val="pl-PL"/>
        </w:rPr>
        <w:t>1) stopień celujący : 6</w:t>
      </w:r>
    </w:p>
    <w:p w:rsidR="006B18B2" w:rsidRDefault="006B18B2" w:rsidP="006B18B2">
      <w:pPr>
        <w:pStyle w:val="Akapitzlist"/>
        <w:ind w:left="1080"/>
        <w:rPr>
          <w:lang w:val="pl-PL"/>
        </w:rPr>
      </w:pPr>
      <w:r>
        <w:rPr>
          <w:lang w:val="pl-PL"/>
        </w:rPr>
        <w:t>2) stopień bardzo dobry : 5</w:t>
      </w:r>
    </w:p>
    <w:p w:rsidR="006B18B2" w:rsidRDefault="006B18B2" w:rsidP="006B18B2">
      <w:pPr>
        <w:pStyle w:val="Akapitzlist"/>
        <w:ind w:left="1080"/>
        <w:rPr>
          <w:lang w:val="pl-PL"/>
        </w:rPr>
      </w:pPr>
      <w:r>
        <w:rPr>
          <w:lang w:val="pl-PL"/>
        </w:rPr>
        <w:t>3) stopień dobry : 4</w:t>
      </w:r>
    </w:p>
    <w:p w:rsidR="006B18B2" w:rsidRDefault="006B18B2" w:rsidP="006B18B2">
      <w:pPr>
        <w:pStyle w:val="Akapitzlist"/>
        <w:ind w:left="1080"/>
        <w:rPr>
          <w:lang w:val="pl-PL"/>
        </w:rPr>
      </w:pPr>
      <w:r>
        <w:rPr>
          <w:lang w:val="pl-PL"/>
        </w:rPr>
        <w:t>4) stopień dostateczny : 3</w:t>
      </w:r>
    </w:p>
    <w:p w:rsidR="006B18B2" w:rsidRDefault="006B18B2" w:rsidP="006B18B2">
      <w:pPr>
        <w:pStyle w:val="Akapitzlist"/>
        <w:ind w:left="1080"/>
        <w:rPr>
          <w:lang w:val="pl-PL"/>
        </w:rPr>
      </w:pPr>
      <w:r>
        <w:rPr>
          <w:lang w:val="pl-PL"/>
        </w:rPr>
        <w:t>5) stopień dopuszczający : 2</w:t>
      </w:r>
    </w:p>
    <w:p w:rsidR="006B18B2" w:rsidRDefault="006B18B2" w:rsidP="006B18B2">
      <w:pPr>
        <w:pStyle w:val="Akapitzlist"/>
        <w:ind w:left="1080"/>
        <w:rPr>
          <w:lang w:val="pl-PL"/>
        </w:rPr>
      </w:pPr>
      <w:r>
        <w:rPr>
          <w:lang w:val="pl-PL"/>
        </w:rPr>
        <w:t>6) stopień niedostateczny : 1</w:t>
      </w:r>
    </w:p>
    <w:p w:rsidR="006B18B2" w:rsidRDefault="006B18B2" w:rsidP="006B18B2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Przy </w:t>
      </w:r>
      <w:r w:rsidR="00EB051B">
        <w:rPr>
          <w:lang w:val="pl-PL"/>
        </w:rPr>
        <w:t>stopniach nie wpisujemy plusów i</w:t>
      </w:r>
      <w:r>
        <w:rPr>
          <w:lang w:val="pl-PL"/>
        </w:rPr>
        <w:t xml:space="preserve"> minusów!</w:t>
      </w:r>
    </w:p>
    <w:p w:rsidR="006B18B2" w:rsidRDefault="006B18B2" w:rsidP="006B18B2">
      <w:pPr>
        <w:pStyle w:val="Akapitzlist"/>
        <w:ind w:left="1080"/>
        <w:rPr>
          <w:lang w:val="pl-PL"/>
        </w:rPr>
      </w:pPr>
      <w:r>
        <w:rPr>
          <w:lang w:val="pl-PL"/>
        </w:rPr>
        <w:t>Wagi poszczególnych form sprawdzania wiedzy ucznia:</w:t>
      </w:r>
    </w:p>
    <w:p w:rsidR="006B18B2" w:rsidRDefault="006B18B2" w:rsidP="006B18B2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sprawdziany, prace badawcze, uczestnictwo w konkursach, olimpiadach- (waga 3)</w:t>
      </w:r>
    </w:p>
    <w:p w:rsidR="006B18B2" w:rsidRDefault="006B18B2" w:rsidP="006B18B2">
      <w:pPr>
        <w:pStyle w:val="Akapitzlist"/>
        <w:numPr>
          <w:ilvl w:val="0"/>
          <w:numId w:val="5"/>
        </w:numPr>
      </w:pPr>
      <w:proofErr w:type="spellStart"/>
      <w:r>
        <w:t>odpowiedzi</w:t>
      </w:r>
      <w:proofErr w:type="spellEnd"/>
      <w:r>
        <w:t xml:space="preserve"> </w:t>
      </w:r>
      <w:proofErr w:type="spellStart"/>
      <w:r>
        <w:t>ustne</w:t>
      </w:r>
      <w:proofErr w:type="spellEnd"/>
      <w:r>
        <w:t xml:space="preserve">, </w:t>
      </w:r>
      <w:proofErr w:type="spellStart"/>
      <w:r>
        <w:t>kartkówki</w:t>
      </w:r>
      <w:proofErr w:type="spellEnd"/>
      <w:r>
        <w:t xml:space="preserve"> – (</w:t>
      </w:r>
      <w:proofErr w:type="spellStart"/>
      <w:r>
        <w:t>waga</w:t>
      </w:r>
      <w:proofErr w:type="spellEnd"/>
      <w:r>
        <w:t xml:space="preserve"> 2)</w:t>
      </w:r>
    </w:p>
    <w:p w:rsidR="006B18B2" w:rsidRDefault="006B18B2" w:rsidP="006B18B2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zadania domowe, zeszyt przedmiotowy, ćwiczeń,  aktywność na lekcji, referaty – (waga1)</w:t>
      </w:r>
    </w:p>
    <w:p w:rsidR="006B18B2" w:rsidRDefault="006B18B2" w:rsidP="006B18B2">
      <w:pPr>
        <w:pStyle w:val="Akapitzlist"/>
        <w:numPr>
          <w:ilvl w:val="0"/>
          <w:numId w:val="2"/>
        </w:numPr>
        <w:rPr>
          <w:u w:val="single"/>
          <w:lang w:val="pl-PL"/>
        </w:rPr>
      </w:pPr>
      <w:r>
        <w:rPr>
          <w:u w:val="single"/>
          <w:lang w:val="pl-PL"/>
        </w:rPr>
        <w:t>Kryteria oceny prac pisemnych – normy oceny:</w:t>
      </w:r>
    </w:p>
    <w:p w:rsidR="006B18B2" w:rsidRDefault="006B18B2" w:rsidP="006B18B2">
      <w:pPr>
        <w:pStyle w:val="Akapitzlist"/>
        <w:numPr>
          <w:ilvl w:val="0"/>
          <w:numId w:val="6"/>
        </w:numPr>
      </w:pPr>
      <w:proofErr w:type="spellStart"/>
      <w:r>
        <w:t>celujący</w:t>
      </w:r>
      <w:proofErr w:type="spellEnd"/>
      <w:r>
        <w:t xml:space="preserve"> – 99- 100%</w:t>
      </w:r>
    </w:p>
    <w:p w:rsidR="006B18B2" w:rsidRDefault="006B18B2" w:rsidP="006B18B2">
      <w:pPr>
        <w:pStyle w:val="Akapitzlist"/>
        <w:numPr>
          <w:ilvl w:val="0"/>
          <w:numId w:val="6"/>
        </w:numPr>
      </w:pPr>
      <w:proofErr w:type="spellStart"/>
      <w:r>
        <w:t>bardzo</w:t>
      </w:r>
      <w:proofErr w:type="spellEnd"/>
      <w:r>
        <w:t xml:space="preserve"> </w:t>
      </w:r>
      <w:proofErr w:type="spellStart"/>
      <w:r>
        <w:t>dobry</w:t>
      </w:r>
      <w:proofErr w:type="spellEnd"/>
      <w:r>
        <w:t xml:space="preserve"> – 90-98%</w:t>
      </w:r>
    </w:p>
    <w:p w:rsidR="006B18B2" w:rsidRDefault="006B18B2" w:rsidP="006B18B2">
      <w:pPr>
        <w:pStyle w:val="Akapitzlist"/>
        <w:numPr>
          <w:ilvl w:val="0"/>
          <w:numId w:val="6"/>
        </w:numPr>
      </w:pPr>
      <w:proofErr w:type="spellStart"/>
      <w:r>
        <w:t>dobry</w:t>
      </w:r>
      <w:proofErr w:type="spellEnd"/>
      <w:r>
        <w:t xml:space="preserve"> – 71-89%</w:t>
      </w:r>
    </w:p>
    <w:p w:rsidR="006B18B2" w:rsidRDefault="006B18B2" w:rsidP="006B18B2">
      <w:pPr>
        <w:pStyle w:val="Akapitzlist"/>
        <w:numPr>
          <w:ilvl w:val="0"/>
          <w:numId w:val="6"/>
        </w:numPr>
      </w:pPr>
      <w:proofErr w:type="spellStart"/>
      <w:r>
        <w:t>dostateczny</w:t>
      </w:r>
      <w:proofErr w:type="spellEnd"/>
      <w:r>
        <w:t xml:space="preserve"> – 51-70%</w:t>
      </w:r>
    </w:p>
    <w:p w:rsidR="006B18B2" w:rsidRDefault="006B18B2" w:rsidP="006B18B2">
      <w:pPr>
        <w:pStyle w:val="Akapitzlist"/>
        <w:numPr>
          <w:ilvl w:val="0"/>
          <w:numId w:val="6"/>
        </w:numPr>
      </w:pPr>
      <w:proofErr w:type="spellStart"/>
      <w:r>
        <w:t>dopuszczający</w:t>
      </w:r>
      <w:proofErr w:type="spellEnd"/>
      <w:r>
        <w:t xml:space="preserve"> – 41-50%</w:t>
      </w:r>
    </w:p>
    <w:p w:rsidR="006B18B2" w:rsidRDefault="006B18B2" w:rsidP="006B18B2">
      <w:pPr>
        <w:pStyle w:val="Akapitzlist"/>
        <w:numPr>
          <w:ilvl w:val="0"/>
          <w:numId w:val="6"/>
        </w:numPr>
      </w:pPr>
      <w:proofErr w:type="spellStart"/>
      <w:r>
        <w:t>niedostateczny</w:t>
      </w:r>
      <w:proofErr w:type="spellEnd"/>
      <w:r>
        <w:t xml:space="preserve"> – </w:t>
      </w:r>
      <w:proofErr w:type="spellStart"/>
      <w:r>
        <w:t>poniżej</w:t>
      </w:r>
      <w:proofErr w:type="spellEnd"/>
      <w:r>
        <w:t xml:space="preserve"> 40%</w:t>
      </w:r>
    </w:p>
    <w:p w:rsidR="006B18B2" w:rsidRDefault="006B18B2" w:rsidP="006B18B2">
      <w:pPr>
        <w:pStyle w:val="Akapitzlist"/>
        <w:numPr>
          <w:ilvl w:val="0"/>
          <w:numId w:val="2"/>
        </w:numPr>
        <w:rPr>
          <w:lang w:val="pl-PL"/>
        </w:rPr>
      </w:pPr>
      <w:r>
        <w:rPr>
          <w:u w:val="single"/>
          <w:lang w:val="pl-PL"/>
        </w:rPr>
        <w:t>Ocenę semestralną</w:t>
      </w:r>
      <w:r>
        <w:rPr>
          <w:lang w:val="pl-PL"/>
        </w:rPr>
        <w:t xml:space="preserve"> można wystawić przynajmniej z trzech ocen cząstkowych.</w:t>
      </w:r>
    </w:p>
    <w:p w:rsidR="006B18B2" w:rsidRDefault="006B18B2" w:rsidP="006B18B2">
      <w:pPr>
        <w:pStyle w:val="Akapitzlist"/>
        <w:numPr>
          <w:ilvl w:val="0"/>
          <w:numId w:val="2"/>
        </w:numPr>
        <w:rPr>
          <w:lang w:val="pl-PL"/>
        </w:rPr>
      </w:pPr>
      <w:r>
        <w:rPr>
          <w:u w:val="single"/>
          <w:lang w:val="pl-PL"/>
        </w:rPr>
        <w:t>Każdy sprawdzian pisemny</w:t>
      </w:r>
      <w:r>
        <w:rPr>
          <w:lang w:val="pl-PL"/>
        </w:rPr>
        <w:t xml:space="preserve"> po zakończeniu działu jest zapowiedziany przynajmniej na tydzień przed terminem pisania.</w:t>
      </w:r>
    </w:p>
    <w:p w:rsidR="006B18B2" w:rsidRDefault="006B18B2" w:rsidP="006B18B2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 semestrze można poprawić każdą ocenę</w:t>
      </w:r>
      <w:r>
        <w:rPr>
          <w:u w:val="single"/>
          <w:lang w:val="pl-PL"/>
        </w:rPr>
        <w:t xml:space="preserve"> </w:t>
      </w:r>
      <w:r>
        <w:rPr>
          <w:lang w:val="pl-PL"/>
        </w:rPr>
        <w:t>z prac pisemnych tylko jeden raz (jedno podejście)w te</w:t>
      </w:r>
      <w:r w:rsidR="00C106DB">
        <w:rPr>
          <w:lang w:val="pl-PL"/>
        </w:rPr>
        <w:t>rminie do  dwóch tygodni</w:t>
      </w:r>
      <w:r w:rsidR="00493AB5">
        <w:rPr>
          <w:lang w:val="pl-PL"/>
        </w:rPr>
        <w:t xml:space="preserve">, </w:t>
      </w:r>
      <w:r w:rsidR="00C106DB">
        <w:rPr>
          <w:lang w:val="pl-PL"/>
        </w:rPr>
        <w:t xml:space="preserve"> w formie pisemnej lub ustnej.</w:t>
      </w:r>
    </w:p>
    <w:p w:rsidR="006B18B2" w:rsidRDefault="006B18B2" w:rsidP="006B18B2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W przypadku usprawiedliwionej nieobecności na zapowiedzianej pracy pisemnej uczeń </w:t>
      </w:r>
      <w:r>
        <w:rPr>
          <w:u w:val="single"/>
          <w:lang w:val="pl-PL"/>
        </w:rPr>
        <w:t>będzie musiał ją napisać</w:t>
      </w:r>
      <w:r>
        <w:rPr>
          <w:lang w:val="pl-PL"/>
        </w:rPr>
        <w:t xml:space="preserve"> w terminie ustalonym przez nauczyciela.</w:t>
      </w:r>
    </w:p>
    <w:p w:rsidR="00C106DB" w:rsidRPr="00C106DB" w:rsidRDefault="006B18B2" w:rsidP="00C106DB">
      <w:pPr>
        <w:pStyle w:val="Akapitzlist"/>
        <w:numPr>
          <w:ilvl w:val="0"/>
          <w:numId w:val="2"/>
        </w:numPr>
        <w:rPr>
          <w:lang w:val="pl-PL"/>
        </w:rPr>
      </w:pPr>
      <w:r>
        <w:rPr>
          <w:u w:val="single"/>
          <w:lang w:val="pl-PL"/>
        </w:rPr>
        <w:t>Uczeń przyłapany na ściąganiu</w:t>
      </w:r>
      <w:r>
        <w:rPr>
          <w:lang w:val="pl-PL"/>
        </w:rPr>
        <w:t xml:space="preserve"> otrzymuje ocenę niedostateczną.</w:t>
      </w:r>
    </w:p>
    <w:p w:rsidR="006B18B2" w:rsidRDefault="006B18B2" w:rsidP="006B18B2">
      <w:pPr>
        <w:pStyle w:val="Akapitzlist"/>
        <w:numPr>
          <w:ilvl w:val="0"/>
          <w:numId w:val="2"/>
        </w:numPr>
        <w:rPr>
          <w:lang w:val="pl-PL"/>
        </w:rPr>
      </w:pPr>
      <w:r>
        <w:rPr>
          <w:u w:val="single"/>
          <w:lang w:val="pl-PL"/>
        </w:rPr>
        <w:t>Ocenione prace pisemne</w:t>
      </w:r>
      <w:r>
        <w:rPr>
          <w:lang w:val="pl-PL"/>
        </w:rPr>
        <w:t xml:space="preserve"> (zapowiedziane) są omawiane i przedstawiane uczniom oraz przechowywane w szkole do wglądu rodziców (np. na wywiadówce).</w:t>
      </w:r>
    </w:p>
    <w:p w:rsidR="006B18B2" w:rsidRDefault="006B18B2" w:rsidP="006B18B2">
      <w:pPr>
        <w:pStyle w:val="Akapitzlist"/>
        <w:numPr>
          <w:ilvl w:val="0"/>
          <w:numId w:val="2"/>
        </w:numPr>
        <w:rPr>
          <w:lang w:val="pl-PL"/>
        </w:rPr>
      </w:pPr>
      <w:r>
        <w:rPr>
          <w:u w:val="single"/>
          <w:lang w:val="pl-PL"/>
        </w:rPr>
        <w:t>Nauczyciel może przeprowadzić bez zapowiadania</w:t>
      </w:r>
      <w:r>
        <w:rPr>
          <w:lang w:val="pl-PL"/>
        </w:rPr>
        <w:t xml:space="preserve"> kartkówkę obejmującą materiał z trzech ostatnich lekcji oraz z aktualnej sytuacji na świecie i w Polsce.</w:t>
      </w:r>
    </w:p>
    <w:p w:rsidR="006B18B2" w:rsidRDefault="006B18B2" w:rsidP="006B18B2">
      <w:pPr>
        <w:pStyle w:val="Akapitzlist"/>
        <w:numPr>
          <w:ilvl w:val="0"/>
          <w:numId w:val="2"/>
        </w:numPr>
        <w:rPr>
          <w:lang w:val="pl-PL"/>
        </w:rPr>
      </w:pPr>
      <w:r>
        <w:rPr>
          <w:u w:val="single"/>
          <w:lang w:val="pl-PL"/>
        </w:rPr>
        <w:t>Nieobecność na lekcji</w:t>
      </w:r>
      <w:r>
        <w:rPr>
          <w:lang w:val="pl-PL"/>
        </w:rPr>
        <w:t xml:space="preserve"> nie zwalnia ucznia z przygotowania do zajęć i możliwości odpowiedzi lub kartkówki (chyba, że jest to dłuższa nieobecność np. pobyt w szpitalu itp. taką sytuację należy wcześniej zgłosić nauczycielowi).</w:t>
      </w:r>
    </w:p>
    <w:p w:rsidR="006B18B2" w:rsidRDefault="006B18B2" w:rsidP="006B18B2">
      <w:pPr>
        <w:pStyle w:val="Akapitzlist"/>
        <w:numPr>
          <w:ilvl w:val="0"/>
          <w:numId w:val="2"/>
        </w:numPr>
        <w:rPr>
          <w:u w:val="single"/>
          <w:lang w:val="pl-PL"/>
        </w:rPr>
      </w:pPr>
      <w:r>
        <w:rPr>
          <w:u w:val="single"/>
          <w:lang w:val="pl-PL"/>
        </w:rPr>
        <w:t>Uczeń może zgłosić 1 nieprzygotowanie do lekcji w semestrze.</w:t>
      </w:r>
    </w:p>
    <w:p w:rsidR="006B18B2" w:rsidRDefault="006B18B2" w:rsidP="006B18B2">
      <w:pPr>
        <w:pStyle w:val="Akapitzlist"/>
        <w:numPr>
          <w:ilvl w:val="0"/>
          <w:numId w:val="2"/>
        </w:numPr>
        <w:rPr>
          <w:lang w:val="pl-PL"/>
        </w:rPr>
      </w:pPr>
      <w:r>
        <w:rPr>
          <w:u w:val="single"/>
          <w:lang w:val="pl-PL"/>
        </w:rPr>
        <w:t>Ocenie może podlegać zeszyt przedmiotowy</w:t>
      </w:r>
      <w:r>
        <w:rPr>
          <w:lang w:val="pl-PL"/>
        </w:rPr>
        <w:t>, w którym uczeń ma obowiązek prowadzić notatki z lekcji i wykonywać zadania domowe.</w:t>
      </w:r>
    </w:p>
    <w:p w:rsidR="006B18B2" w:rsidRDefault="006B18B2" w:rsidP="006B18B2">
      <w:pPr>
        <w:pStyle w:val="Akapitzlist"/>
        <w:ind w:left="1080"/>
        <w:rPr>
          <w:lang w:val="pl-PL"/>
        </w:rPr>
      </w:pPr>
    </w:p>
    <w:p w:rsidR="006B18B2" w:rsidRDefault="006B18B2" w:rsidP="006B18B2">
      <w:pPr>
        <w:pStyle w:val="Akapitzlist"/>
        <w:ind w:left="1080"/>
        <w:rPr>
          <w:lang w:val="pl-PL"/>
        </w:rPr>
      </w:pPr>
    </w:p>
    <w:p w:rsidR="006B18B2" w:rsidRDefault="006B18B2" w:rsidP="006B18B2">
      <w:pPr>
        <w:pStyle w:val="Akapitzlist"/>
        <w:ind w:left="1080"/>
        <w:rPr>
          <w:lang w:val="pl-PL"/>
        </w:rPr>
      </w:pPr>
    </w:p>
    <w:p w:rsidR="006B18B2" w:rsidRDefault="006B18B2" w:rsidP="006B18B2">
      <w:pPr>
        <w:pStyle w:val="Akapitzlist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Ogólne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kryteria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oceny</w:t>
      </w:r>
      <w:proofErr w:type="spellEnd"/>
      <w:r>
        <w:rPr>
          <w:b/>
          <w:u w:val="single"/>
        </w:rPr>
        <w:t>:</w:t>
      </w:r>
    </w:p>
    <w:p w:rsidR="006B18B2" w:rsidRDefault="006B18B2" w:rsidP="006B18B2">
      <w:pPr>
        <w:pStyle w:val="Akapitzlist"/>
        <w:numPr>
          <w:ilvl w:val="0"/>
          <w:numId w:val="7"/>
        </w:numPr>
        <w:rPr>
          <w:i/>
          <w:u w:val="single"/>
        </w:rPr>
      </w:pPr>
      <w:proofErr w:type="spellStart"/>
      <w:r>
        <w:rPr>
          <w:i/>
          <w:u w:val="single"/>
        </w:rPr>
        <w:t>Ocena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celująca</w:t>
      </w:r>
      <w:proofErr w:type="spellEnd"/>
      <w:r>
        <w:rPr>
          <w:i/>
          <w:u w:val="single"/>
        </w:rPr>
        <w:t xml:space="preserve"> 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Ocenę tę otrzymuje uczeń, który: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w pełni opanował cały zakres wiadomości i umiejętności przewidzianych        programem nauczania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twórczo rozwija własne uzdolnienia i zainteresowania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pomysłowo i oryginalnie rozwiązuje nietypowe zadania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może  posiadać wiedzę wykraczającą poza obowiązujący program nauczania, którą wykorzystuje w konkursach i olimpiadach.</w:t>
      </w:r>
    </w:p>
    <w:p w:rsidR="006B18B2" w:rsidRDefault="006B18B2" w:rsidP="006B18B2">
      <w:pPr>
        <w:pStyle w:val="Akapitzlist"/>
        <w:numPr>
          <w:ilvl w:val="0"/>
          <w:numId w:val="7"/>
        </w:numPr>
        <w:rPr>
          <w:i/>
          <w:u w:val="single"/>
        </w:rPr>
      </w:pPr>
      <w:proofErr w:type="spellStart"/>
      <w:r>
        <w:rPr>
          <w:i/>
          <w:u w:val="single"/>
        </w:rPr>
        <w:t>Ocena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bardzo</w:t>
      </w:r>
      <w:proofErr w:type="spellEnd"/>
      <w:r>
        <w:rPr>
          <w:i/>
          <w:u w:val="single"/>
        </w:rPr>
        <w:t xml:space="preserve"> dobra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Ocenę tę otrzymuje uczeń, który opanował cały zakres wiadomości i umiejętności przewidzianych programem nauczania oraz potrafi: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sprawnie poruszać się w tematyce geograficznej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samodzielnie rozwiązywać problemy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wykazać się znajomością pojęć i terminów oraz umiejętnością poprawnego ich zastosowania w sytuacjach typowych i nietypowych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posługiwać się poprawnie terminologią geograficzną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samodzielnie zdobywać wiedzę i umiejętności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przeprowadzać prawidłową analizę związków przyczynowo- skutkowych, zachodzących pomiędzy elementami środowiska geograficznego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w oparciu o źródła przeprowadzić analizę procesów i określić ich konsekwencje.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i/>
          <w:u w:val="single"/>
          <w:lang w:val="pl-PL"/>
        </w:rPr>
        <w:t>Ocena dobra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Ocenę tę otrzymuje uczeń, który opanował wiadomości i umiejętności przewidziane podstawą programową oraz wybrane elementy programu nauczania , a także potrafi: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samodzielnie wyjaśniać typowe zależności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posługiwać się terminologią geograficzną z nielicznymi potknięciami i błędami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sprawnie rozwiązywać zadania geograficzne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przeprowadzić prostą analizę związków przyczynowo- skutkowych zachodzących pomiędzy elementami środowiska geograficznego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samodzielnie dokonać analizy danych statystycznych przedstawionych w różnej formie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w oparciu o dane liczbowe sporządzić diagramy, wykresy itp.</w:t>
      </w:r>
    </w:p>
    <w:p w:rsidR="006B18B2" w:rsidRDefault="006B18B2" w:rsidP="006B18B2">
      <w:pPr>
        <w:pStyle w:val="Akapitzlist"/>
        <w:numPr>
          <w:ilvl w:val="0"/>
          <w:numId w:val="7"/>
        </w:numPr>
        <w:rPr>
          <w:i/>
          <w:u w:val="single"/>
        </w:rPr>
      </w:pPr>
      <w:proofErr w:type="spellStart"/>
      <w:r>
        <w:rPr>
          <w:i/>
          <w:u w:val="single"/>
        </w:rPr>
        <w:t>Ocena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dostateczna</w:t>
      </w:r>
      <w:proofErr w:type="spellEnd"/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Ocenę tę otrzymuje uczeń, który opanował wiadomości i umiejętności przewidziane podstawą programową, co pozwala mu na :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wykazanie się znajomością i rozumieniem podstawowych pojęć i terminów geograficznych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stosowanie poznanych pojęć i terminów w sytuacjach typowych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wykonywanie prostych obliczeń geograficznych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wskazywanie elementarnych związków przyczynowo- skutkowych zachodzących pomiędzy elementami środowiska geograficznego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samodzielne rozwiązywanie elementarnych zadań geograficznych.</w:t>
      </w:r>
    </w:p>
    <w:p w:rsidR="006B18B2" w:rsidRDefault="006B18B2" w:rsidP="006B18B2">
      <w:pPr>
        <w:pStyle w:val="Akapitzlist"/>
        <w:numPr>
          <w:ilvl w:val="0"/>
          <w:numId w:val="7"/>
        </w:numPr>
        <w:rPr>
          <w:i/>
          <w:u w:val="single"/>
        </w:rPr>
      </w:pPr>
      <w:proofErr w:type="spellStart"/>
      <w:r>
        <w:rPr>
          <w:i/>
          <w:u w:val="single"/>
        </w:rPr>
        <w:t>Ocena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dopuszczająca</w:t>
      </w:r>
      <w:proofErr w:type="spellEnd"/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Uczeń opanował wiadomości i umiejętności przewidziane podstawą programową w takim zakresie, że potrafi: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samodzielnie lub z niewielką pomocą nauczyciela wykonywać ćwiczenia i zadania o niewielkim stopniu trudności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lastRenderedPageBreak/>
        <w:t>- wykazać się znajomością i rozumieniem najprostszych pojęć i terminów geograficznych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wskazać elementarne związki pomiędzy składnikami środowiska geograficznego.</w:t>
      </w:r>
    </w:p>
    <w:p w:rsidR="006B18B2" w:rsidRDefault="006B18B2" w:rsidP="006B18B2">
      <w:pPr>
        <w:pStyle w:val="Akapitzlist"/>
        <w:ind w:left="1440"/>
        <w:rPr>
          <w:lang w:val="pl-PL"/>
        </w:rPr>
      </w:pPr>
    </w:p>
    <w:p w:rsidR="006B18B2" w:rsidRDefault="006B18B2" w:rsidP="006B18B2">
      <w:pPr>
        <w:pStyle w:val="Akapitzlist"/>
        <w:numPr>
          <w:ilvl w:val="0"/>
          <w:numId w:val="7"/>
        </w:numPr>
        <w:rPr>
          <w:i/>
          <w:u w:val="single"/>
        </w:rPr>
      </w:pPr>
      <w:proofErr w:type="spellStart"/>
      <w:r>
        <w:rPr>
          <w:i/>
          <w:u w:val="single"/>
        </w:rPr>
        <w:t>Ocena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niedostateczna</w:t>
      </w:r>
      <w:proofErr w:type="spellEnd"/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Ocenę tę otrzymuje uczeń, który nie opanował podstawowych wiadomości i umiejętności wynikających z programu nauczania oraz: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nie radzi sobie ze zrozumieniem najprostszych pojęć i terminów geograficznych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- nie potrafi wykonywać najprostszych zadań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 xml:space="preserve">- nie wykazuje chęci współpracy w celu uzupełnienia braków oraz nabycia </w:t>
      </w:r>
    </w:p>
    <w:p w:rsidR="006B18B2" w:rsidRDefault="006B18B2" w:rsidP="006B18B2">
      <w:pPr>
        <w:pStyle w:val="Akapitzlist"/>
        <w:ind w:left="1440"/>
        <w:rPr>
          <w:lang w:val="pl-PL"/>
        </w:rPr>
      </w:pPr>
      <w:r>
        <w:rPr>
          <w:lang w:val="pl-PL"/>
        </w:rPr>
        <w:t>podstawowej wiedzy i umiejętności.</w:t>
      </w:r>
    </w:p>
    <w:p w:rsidR="006B18B2" w:rsidRDefault="006B18B2" w:rsidP="006B18B2">
      <w:pPr>
        <w:pStyle w:val="Akapitzlist"/>
        <w:ind w:left="1440"/>
        <w:rPr>
          <w:lang w:val="pl-PL"/>
        </w:rPr>
      </w:pPr>
    </w:p>
    <w:p w:rsidR="006B18B2" w:rsidRDefault="006B18B2" w:rsidP="006B18B2">
      <w:r>
        <w:t xml:space="preserve"> Ocenę śródroczną lub roczną ( z uwzględnieniem wszystkich ocen w danym roku szkolnym) ustala się jako średnią ważoną ocen cząstkowych wg następującej skali:</w:t>
      </w:r>
    </w:p>
    <w:p w:rsidR="006B18B2" w:rsidRDefault="006B18B2" w:rsidP="006B18B2">
      <w:pPr>
        <w:rPr>
          <w:b/>
        </w:rPr>
      </w:pPr>
      <w:r>
        <w:rPr>
          <w:b/>
        </w:rPr>
        <w:t>Średnia ważona                                                                     ocena śródroczna , roczna</w:t>
      </w:r>
    </w:p>
    <w:p w:rsidR="006B18B2" w:rsidRDefault="006B18B2" w:rsidP="006B18B2">
      <w:r>
        <w:t>0-1,5                                                                                            niedostateczny</w:t>
      </w:r>
    </w:p>
    <w:p w:rsidR="006B18B2" w:rsidRDefault="006B18B2" w:rsidP="006B18B2">
      <w:r>
        <w:t>1,51-2,5                                                                                       dopuszczający</w:t>
      </w:r>
    </w:p>
    <w:p w:rsidR="006B18B2" w:rsidRDefault="006B18B2" w:rsidP="006B18B2">
      <w:r>
        <w:t>2,51-3,5                                                                                       dostateczny</w:t>
      </w:r>
    </w:p>
    <w:p w:rsidR="006B18B2" w:rsidRDefault="006B18B2" w:rsidP="006B18B2">
      <w:r>
        <w:t>3,51 – 4,5                                                                                    dobry</w:t>
      </w:r>
    </w:p>
    <w:p w:rsidR="006B18B2" w:rsidRDefault="006B18B2" w:rsidP="006B18B2">
      <w:r>
        <w:t>4,51-5,5                                                                                       bardzo dobry</w:t>
      </w:r>
    </w:p>
    <w:p w:rsidR="006B18B2" w:rsidRDefault="006B18B2" w:rsidP="006B18B2">
      <w:r>
        <w:t>5,51-6                                                                                          celujący</w:t>
      </w:r>
    </w:p>
    <w:p w:rsidR="00EB051B" w:rsidRDefault="00EB051B" w:rsidP="006B18B2">
      <w:pPr>
        <w:pStyle w:val="Akapitzlist"/>
        <w:ind w:left="1440"/>
        <w:rPr>
          <w:lang w:val="pl-PL"/>
        </w:rPr>
      </w:pPr>
    </w:p>
    <w:p w:rsidR="00EB051B" w:rsidRDefault="00EB051B" w:rsidP="00EB051B">
      <w:r>
        <w:t>Warunki i tryb uzyskania wyższej niż przewidywana roczna ocena klasyfikacyjna: wg  procedury zawartej w Statucie Szkoły.</w:t>
      </w:r>
    </w:p>
    <w:p w:rsidR="00EB051B" w:rsidRDefault="00EB051B" w:rsidP="006B18B2">
      <w:pPr>
        <w:pStyle w:val="Akapitzlist"/>
        <w:ind w:left="1440"/>
        <w:rPr>
          <w:lang w:val="pl-PL"/>
        </w:rPr>
      </w:pPr>
    </w:p>
    <w:p w:rsidR="006B18B2" w:rsidRDefault="006B18B2" w:rsidP="006B18B2">
      <w:pPr>
        <w:pStyle w:val="Akapitzlist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Postanowienia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końcowe</w:t>
      </w:r>
      <w:proofErr w:type="spellEnd"/>
    </w:p>
    <w:p w:rsidR="006B18B2" w:rsidRDefault="006B18B2" w:rsidP="006B18B2">
      <w:pPr>
        <w:pStyle w:val="Akapitzlist"/>
        <w:rPr>
          <w:lang w:val="pl-PL"/>
        </w:rPr>
      </w:pPr>
      <w:r>
        <w:rPr>
          <w:lang w:val="pl-PL"/>
        </w:rPr>
        <w:t>Systemu Oceniania w I LO z Oddziałami Dwujęzycznymi im. Jana Długosza w Nowym Sączu. Wszystkie sprawy nie ujęte w przedmiotowym systemie oceniania rozstrzygane będą zgodnie z WSO.</w:t>
      </w:r>
    </w:p>
    <w:p w:rsidR="006B18B2" w:rsidRDefault="006B18B2" w:rsidP="006B18B2">
      <w:pPr>
        <w:pStyle w:val="Akapitzlist"/>
        <w:rPr>
          <w:lang w:val="pl-PL"/>
        </w:rPr>
      </w:pPr>
    </w:p>
    <w:p w:rsidR="006B18B2" w:rsidRDefault="006B18B2" w:rsidP="006B18B2">
      <w:pPr>
        <w:pStyle w:val="Akapitzlist"/>
        <w:numPr>
          <w:ilvl w:val="0"/>
          <w:numId w:val="1"/>
        </w:numPr>
        <w:rPr>
          <w:b/>
          <w:u w:val="single"/>
          <w:lang w:val="pl-PL"/>
        </w:rPr>
      </w:pPr>
      <w:r>
        <w:rPr>
          <w:b/>
          <w:u w:val="single"/>
          <w:lang w:val="pl-PL"/>
        </w:rPr>
        <w:t>Ocena jest sprawiedliwa i obiektywnie wystawiana; przekazywana do wiadomości ucznia.</w:t>
      </w:r>
    </w:p>
    <w:p w:rsidR="006B18B2" w:rsidRDefault="006B18B2" w:rsidP="006B18B2">
      <w:pPr>
        <w:pStyle w:val="Akapitzlist"/>
        <w:rPr>
          <w:b/>
          <w:u w:val="single"/>
          <w:lang w:val="pl-PL"/>
        </w:rPr>
      </w:pPr>
    </w:p>
    <w:p w:rsidR="006B18B2" w:rsidRDefault="006B18B2" w:rsidP="006B18B2">
      <w:pPr>
        <w:pStyle w:val="Akapitzlist"/>
        <w:numPr>
          <w:ilvl w:val="0"/>
          <w:numId w:val="1"/>
        </w:numPr>
        <w:rPr>
          <w:b/>
          <w:u w:val="single"/>
          <w:lang w:val="pl-PL"/>
        </w:rPr>
      </w:pPr>
      <w:r>
        <w:rPr>
          <w:b/>
          <w:u w:val="single"/>
          <w:lang w:val="pl-PL"/>
        </w:rPr>
        <w:t>Zabrania się w czasie lekcji korzystania z telefonów komórkowych.</w:t>
      </w:r>
    </w:p>
    <w:p w:rsidR="00747946" w:rsidRPr="00747946" w:rsidRDefault="00747946" w:rsidP="00747946">
      <w:pPr>
        <w:pStyle w:val="NormalnyWeb"/>
        <w:rPr>
          <w:rFonts w:asciiTheme="minorHAnsi" w:hAnsiTheme="minorHAnsi"/>
          <w:color w:val="000000"/>
          <w:sz w:val="22"/>
          <w:szCs w:val="22"/>
        </w:rPr>
      </w:pPr>
      <w:r w:rsidRPr="00747946">
        <w:rPr>
          <w:rFonts w:asciiTheme="minorHAnsi" w:hAnsiTheme="minorHAnsi"/>
          <w:color w:val="000000"/>
          <w:sz w:val="22"/>
          <w:szCs w:val="22"/>
        </w:rPr>
        <w:t xml:space="preserve"> W razie konieczności wymagania edukacyjne dostosowywane są do indywidualnych potrzeb rozwojowych i edukacyjnych oraz moż</w:t>
      </w:r>
      <w:r>
        <w:rPr>
          <w:rFonts w:asciiTheme="minorHAnsi" w:hAnsiTheme="minorHAnsi"/>
          <w:color w:val="000000"/>
          <w:sz w:val="22"/>
          <w:szCs w:val="22"/>
        </w:rPr>
        <w:t>liwości psychofizycznych ucznia</w:t>
      </w:r>
      <w:r w:rsidRPr="00747946">
        <w:rPr>
          <w:rFonts w:asciiTheme="minorHAnsi" w:hAnsiTheme="minorHAnsi"/>
          <w:color w:val="000000"/>
          <w:sz w:val="22"/>
          <w:szCs w:val="22"/>
        </w:rPr>
        <w:t>.</w:t>
      </w:r>
    </w:p>
    <w:p w:rsidR="00747946" w:rsidRDefault="00747946" w:rsidP="00747946">
      <w:pPr>
        <w:pStyle w:val="Normalny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</w:t>
      </w:r>
      <w:r w:rsidRPr="00747946">
        <w:rPr>
          <w:rFonts w:asciiTheme="minorHAnsi" w:hAnsiTheme="minorHAnsi"/>
          <w:color w:val="000000"/>
          <w:sz w:val="22"/>
          <w:szCs w:val="22"/>
        </w:rPr>
        <w:t>arunki i tryb uzyskania wyższej niż przewidywana roczna ocena klasyfikacyjna regulowane są w statuci</w:t>
      </w:r>
      <w:r>
        <w:rPr>
          <w:rFonts w:asciiTheme="minorHAnsi" w:hAnsiTheme="minorHAnsi"/>
          <w:color w:val="000000"/>
          <w:sz w:val="22"/>
          <w:szCs w:val="22"/>
        </w:rPr>
        <w:t>e.</w:t>
      </w:r>
    </w:p>
    <w:p w:rsidR="001C22B7" w:rsidRPr="001C22B7" w:rsidRDefault="001C22B7" w:rsidP="001C22B7">
      <w:pPr>
        <w:pStyle w:val="Tekstpodstawowy"/>
        <w:rPr>
          <w:rFonts w:cs="Tahoma"/>
          <w:color w:val="000000"/>
        </w:rPr>
      </w:pPr>
      <w:r w:rsidRPr="00831218">
        <w:rPr>
          <w:b/>
          <w:color w:val="00B050"/>
        </w:rPr>
        <w:lastRenderedPageBreak/>
        <w:t>W trakcie nauki zdalnej</w:t>
      </w:r>
      <w:r w:rsidRPr="001C22B7">
        <w:t xml:space="preserve"> nadal obowiązują zasady określone w przedmiotowych systemach oceniania, z poszczególnych przedmiotów.</w:t>
      </w:r>
    </w:p>
    <w:p w:rsidR="001C22B7" w:rsidRPr="001C22B7" w:rsidRDefault="001C22B7" w:rsidP="001C22B7">
      <w:pPr>
        <w:pStyle w:val="Tekstpodstawowy"/>
      </w:pPr>
      <w:r w:rsidRPr="001C22B7">
        <w:t xml:space="preserve">Nauczyciel monitoruje postępy uczniów, mobilizuje do systematycznej pracy </w:t>
      </w:r>
      <w:proofErr w:type="spellStart"/>
      <w:r w:rsidRPr="001C22B7">
        <w:t>on-line</w:t>
      </w:r>
      <w:proofErr w:type="spellEnd"/>
      <w:r w:rsidRPr="001C22B7">
        <w:t xml:space="preserve">. Korzysta w tym celu z dziennika elektronicznego, szkolnej platformy MOODLE, platformy Microsoft </w:t>
      </w:r>
      <w:proofErr w:type="spellStart"/>
      <w:r w:rsidRPr="001C22B7">
        <w:t>Teams</w:t>
      </w:r>
      <w:proofErr w:type="spellEnd"/>
      <w:r w:rsidRPr="001C22B7">
        <w:t xml:space="preserve">. Wykorzystuje  m.in. testy, </w:t>
      </w:r>
      <w:proofErr w:type="spellStart"/>
      <w:r w:rsidRPr="001C22B7">
        <w:t>guizy</w:t>
      </w:r>
      <w:proofErr w:type="spellEnd"/>
      <w:r w:rsidRPr="001C22B7">
        <w:t xml:space="preserve">, filmy edukacyjne,  udostępniane przez wydawnictwa, istniejące zasoby Internetu lub tworzy własne materiały.  </w:t>
      </w:r>
    </w:p>
    <w:p w:rsidR="001C22B7" w:rsidRPr="001C22B7" w:rsidRDefault="001C22B7" w:rsidP="001C22B7">
      <w:pPr>
        <w:pStyle w:val="Tekstpodstawowy"/>
      </w:pPr>
      <w:r w:rsidRPr="001C22B7">
        <w:t>Uwzględnia możliwości psychofizyczne i organizacyjno-techniczne uczniów. Jeśli uczeń nie jest w stanie wykonać poleceń nauczyciela w systemie nauczania zdalnego, ze względu na ograniczony dostęp do sprzętu komputerowego, Internetu,  nauczyciel powinien umożliwić uczniowi wykonanie tych zadań w alternatywny sposób.</w:t>
      </w:r>
    </w:p>
    <w:p w:rsidR="001C22B7" w:rsidRPr="001C22B7" w:rsidRDefault="001C22B7" w:rsidP="001C22B7">
      <w:pPr>
        <w:pStyle w:val="Tekstpodstawowy"/>
      </w:pPr>
      <w:r w:rsidRPr="001C22B7">
        <w:t>Przypisanie wszystkim formom sprawdzania wiedzy np. kartkówki, sprawdziany, zadania, jednakowej wagi 1.</w:t>
      </w:r>
    </w:p>
    <w:p w:rsidR="001C22B7" w:rsidRPr="00747946" w:rsidRDefault="001C22B7" w:rsidP="00747946">
      <w:pPr>
        <w:pStyle w:val="NormalnyWeb"/>
        <w:rPr>
          <w:rFonts w:asciiTheme="minorHAnsi" w:hAnsiTheme="minorHAnsi"/>
          <w:color w:val="000000"/>
          <w:sz w:val="22"/>
          <w:szCs w:val="22"/>
        </w:rPr>
      </w:pPr>
    </w:p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/>
    <w:p w:rsidR="006B18B2" w:rsidRDefault="006B18B2" w:rsidP="006B18B2">
      <w:r>
        <w:t xml:space="preserve"> </w:t>
      </w:r>
    </w:p>
    <w:p w:rsidR="006B18B2" w:rsidRDefault="006B18B2" w:rsidP="006B18B2"/>
    <w:p w:rsidR="006B18B2" w:rsidRDefault="006B18B2" w:rsidP="006B18B2"/>
    <w:p w:rsidR="0069399E" w:rsidRDefault="0069399E"/>
    <w:sectPr w:rsidR="0069399E" w:rsidSect="004F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C82"/>
    <w:multiLevelType w:val="hybridMultilevel"/>
    <w:tmpl w:val="FE6E545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A4974"/>
    <w:multiLevelType w:val="hybridMultilevel"/>
    <w:tmpl w:val="48B242EA"/>
    <w:lvl w:ilvl="0" w:tplc="043E32B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349AE"/>
    <w:multiLevelType w:val="hybridMultilevel"/>
    <w:tmpl w:val="285CA2EE"/>
    <w:lvl w:ilvl="0" w:tplc="481EF9A8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83DC7"/>
    <w:multiLevelType w:val="hybridMultilevel"/>
    <w:tmpl w:val="69EAC3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C2EBC"/>
    <w:multiLevelType w:val="hybridMultilevel"/>
    <w:tmpl w:val="A03206CE"/>
    <w:lvl w:ilvl="0" w:tplc="1A103500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02C38"/>
    <w:multiLevelType w:val="hybridMultilevel"/>
    <w:tmpl w:val="8A72C9C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F104A"/>
    <w:multiLevelType w:val="hybridMultilevel"/>
    <w:tmpl w:val="71C6278C"/>
    <w:lvl w:ilvl="0" w:tplc="EFCC178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6B18B2"/>
    <w:rsid w:val="001C22B7"/>
    <w:rsid w:val="002538E5"/>
    <w:rsid w:val="00493AB5"/>
    <w:rsid w:val="004F4348"/>
    <w:rsid w:val="00646810"/>
    <w:rsid w:val="0069399E"/>
    <w:rsid w:val="006B18B2"/>
    <w:rsid w:val="00747946"/>
    <w:rsid w:val="00831218"/>
    <w:rsid w:val="008B039A"/>
    <w:rsid w:val="00931318"/>
    <w:rsid w:val="00A66FBE"/>
    <w:rsid w:val="00C106DB"/>
    <w:rsid w:val="00EB051B"/>
    <w:rsid w:val="00F0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8B2"/>
    <w:pPr>
      <w:spacing w:after="160" w:line="256" w:lineRule="auto"/>
      <w:ind w:left="720"/>
      <w:contextualSpacing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74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C2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2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2</cp:revision>
  <dcterms:created xsi:type="dcterms:W3CDTF">2020-08-31T20:50:00Z</dcterms:created>
  <dcterms:modified xsi:type="dcterms:W3CDTF">2020-08-31T20:50:00Z</dcterms:modified>
</cp:coreProperties>
</file>